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47" w:rsidRPr="00A42EF9" w:rsidRDefault="00AE630D">
      <w:pPr>
        <w:rPr>
          <w:color w:val="C00000"/>
        </w:rPr>
      </w:pPr>
      <w:bookmarkStart w:id="0" w:name="_GoBack"/>
      <w:bookmarkEnd w:id="0"/>
      <w:r w:rsidRPr="00A42EF9">
        <w:rPr>
          <w:noProof/>
          <w:color w:val="C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6CA0F2" wp14:editId="71674E3C">
                <wp:simplePos x="0" y="0"/>
                <wp:positionH relativeFrom="margin">
                  <wp:posOffset>240030</wp:posOffset>
                </wp:positionH>
                <wp:positionV relativeFrom="paragraph">
                  <wp:posOffset>1033145</wp:posOffset>
                </wp:positionV>
                <wp:extent cx="7772400" cy="5379085"/>
                <wp:effectExtent l="0" t="0" r="0" b="0"/>
                <wp:wrapThrough wrapText="bothSides">
                  <wp:wrapPolygon edited="0">
                    <wp:start x="0" y="0"/>
                    <wp:lineTo x="0" y="21495"/>
                    <wp:lineTo x="21547" y="21495"/>
                    <wp:lineTo x="21547" y="0"/>
                    <wp:lineTo x="0" y="0"/>
                  </wp:wrapPolygon>
                </wp:wrapThrough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37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223" w:rsidRPr="00AE630D" w:rsidRDefault="00811A58" w:rsidP="00811A58">
                            <w:pPr>
                              <w:jc w:val="right"/>
                              <w:rPr>
                                <w:b/>
                                <w:color w:val="EAB200"/>
                                <w:sz w:val="32"/>
                                <w:szCs w:val="32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32"/>
                                <w:szCs w:val="32"/>
                              </w:rPr>
                              <w:t>Nezahualcóyotl, Estado de México a 06 de enero de 2025</w:t>
                            </w:r>
                          </w:p>
                          <w:p w:rsidR="00811A58" w:rsidRPr="00AE630D" w:rsidRDefault="00811A58" w:rsidP="00811A58">
                            <w:pPr>
                              <w:jc w:val="both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 Al Comunidad del Centro de Bachillerato Tecnológico industrial y de servicios No. 006,  se le informa que la</w:t>
                            </w:r>
                            <w:r w:rsidRPr="00AE630D">
                              <w:rPr>
                                <w:b/>
                                <w:color w:val="EAB20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Pr="00AE630D">
                              <w:rPr>
                                <w:b/>
                                <w:color w:val="EAB200"/>
                                <w:sz w:val="44"/>
                                <w:szCs w:val="36"/>
                                <w:u w:val="double" w:color="000000" w:themeColor="text1"/>
                              </w:rPr>
                              <w:t xml:space="preserve">Inscripción a Cursos Intersemestrales </w:t>
                            </w: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se realizara los días: </w:t>
                            </w:r>
                          </w:p>
                          <w:p w:rsidR="00811A58" w:rsidRPr="00AE630D" w:rsidRDefault="00811A58" w:rsidP="00811A58">
                            <w:pPr>
                              <w:jc w:val="center"/>
                              <w:rPr>
                                <w:b/>
                                <w:color w:val="EAB200"/>
                                <w:sz w:val="48"/>
                                <w:szCs w:val="48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48"/>
                                <w:szCs w:val="48"/>
                              </w:rPr>
                              <w:t>Jueves 09 y viernes 10 de enero de 2025</w:t>
                            </w:r>
                          </w:p>
                          <w:p w:rsidR="00811A58" w:rsidRPr="00AE630D" w:rsidRDefault="00811A58" w:rsidP="00811A58">
                            <w:pPr>
                              <w:jc w:val="both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</w:p>
                          <w:p w:rsidR="00811A58" w:rsidRPr="00AE630D" w:rsidRDefault="00811A58" w:rsidP="00811A58">
                            <w:pPr>
                              <w:jc w:val="both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>En un horario de:</w:t>
                            </w:r>
                          </w:p>
                          <w:p w:rsidR="00811A58" w:rsidRPr="00AE630D" w:rsidRDefault="00811A58" w:rsidP="00811A58">
                            <w:pPr>
                              <w:jc w:val="center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Turno matutino </w:t>
                            </w: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  <w:u w:val="double" w:color="000000" w:themeColor="text1"/>
                              </w:rPr>
                              <w:t>08:00 a 12:00</w:t>
                            </w: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 horas</w:t>
                            </w:r>
                          </w:p>
                          <w:p w:rsidR="00811A58" w:rsidRPr="00AE630D" w:rsidRDefault="00811A58" w:rsidP="00811A58">
                            <w:pPr>
                              <w:jc w:val="center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Turno vespertino </w:t>
                            </w: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  <w:u w:val="double" w:color="000000" w:themeColor="text1"/>
                              </w:rPr>
                              <w:t>15:00 a 18:00</w:t>
                            </w:r>
                            <w:r w:rsidRPr="00AE630D"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  <w:t xml:space="preserve"> horas</w:t>
                            </w:r>
                          </w:p>
                          <w:p w:rsidR="00811A58" w:rsidRPr="00AE630D" w:rsidRDefault="00811A58" w:rsidP="00811A58">
                            <w:pPr>
                              <w:jc w:val="both"/>
                              <w:rPr>
                                <w:b/>
                                <w:color w:val="EAB200"/>
                                <w:sz w:val="36"/>
                                <w:szCs w:val="36"/>
                              </w:rPr>
                            </w:pPr>
                          </w:p>
                          <w:p w:rsidR="00811A58" w:rsidRPr="00AE630D" w:rsidRDefault="00811A58" w:rsidP="00A42EF9">
                            <w:pPr>
                              <w:jc w:val="center"/>
                              <w:rPr>
                                <w:b/>
                                <w:color w:val="EAB200"/>
                                <w:sz w:val="44"/>
                                <w:szCs w:val="36"/>
                                <w:u w:val="double" w:color="000000" w:themeColor="text1"/>
                              </w:rPr>
                            </w:pPr>
                            <w:r w:rsidRPr="00AE630D">
                              <w:rPr>
                                <w:b/>
                                <w:color w:val="EAB200"/>
                                <w:sz w:val="44"/>
                                <w:szCs w:val="36"/>
                                <w:u w:val="double" w:color="000000" w:themeColor="text1"/>
                              </w:rPr>
                              <w:t>El alumno debe presentarse con uniforme completo y credencial de la escuela.</w:t>
                            </w:r>
                          </w:p>
                          <w:p w:rsidR="00811A58" w:rsidRPr="00A42EF9" w:rsidRDefault="00811A58" w:rsidP="00811A58">
                            <w:pPr>
                              <w:jc w:val="both"/>
                              <w:rPr>
                                <w:b/>
                                <w:color w:val="FFC000"/>
                                <w:sz w:val="44"/>
                                <w:szCs w:val="36"/>
                                <w:u w:val="double" w:color="000000" w:themeColor="text1"/>
                              </w:rPr>
                            </w:pPr>
                          </w:p>
                          <w:p w:rsidR="00811A58" w:rsidRPr="00A42EF9" w:rsidRDefault="00811A58" w:rsidP="00811A58">
                            <w:pPr>
                              <w:jc w:val="both"/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811A58" w:rsidRPr="00A42EF9" w:rsidRDefault="00811A58" w:rsidP="00811A58">
                            <w:pPr>
                              <w:jc w:val="both"/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811A58" w:rsidRPr="00A42EF9" w:rsidRDefault="00811A58" w:rsidP="00811A58">
                            <w:pPr>
                              <w:jc w:val="both"/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A42EF9">
                              <w:rPr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8.9pt;margin-top:81.35pt;width:612pt;height:423.5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" fillcolor="white [3201]" stroked="f">
                <v:textbox>
                  <w:txbxContent>
                    <w:p w:rsidR="00374223" w:rsidRPr="00AE630D" w:rsidRDefault="00811A58" w:rsidP="00811A58">
                      <w:pPr>
                        <w:jc w:val="right"/>
                        <w:rPr>
                          <w:b/>
                          <w:color w:val="EAB200"/>
                          <w:sz w:val="32"/>
                          <w:szCs w:val="32"/>
                        </w:rPr>
                      </w:pPr>
                      <w:r w:rsidRPr="00AE630D">
                        <w:rPr>
                          <w:b/>
                          <w:color w:val="EAB200"/>
                          <w:sz w:val="32"/>
                          <w:szCs w:val="32"/>
                        </w:rPr>
                        <w:t>Nezahualcóyotl, Estado de México a 06 de enero de 2025</w:t>
                      </w:r>
                    </w:p>
                    <w:p w:rsidR="00811A58" w:rsidRPr="00AE630D" w:rsidRDefault="00811A58" w:rsidP="00811A58">
                      <w:pPr>
                        <w:jc w:val="both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 Al Comunidad del Centro de Bachillerato Tecnológico industrial y de servicios No. 006,  se le informa que la</w:t>
                      </w:r>
                      <w:r w:rsidRPr="00AE630D">
                        <w:rPr>
                          <w:b/>
                          <w:color w:val="EAB200"/>
                          <w:sz w:val="44"/>
                          <w:szCs w:val="36"/>
                        </w:rPr>
                        <w:t xml:space="preserve"> </w:t>
                      </w:r>
                      <w:r w:rsidRPr="00AE630D">
                        <w:rPr>
                          <w:b/>
                          <w:color w:val="EAB200"/>
                          <w:sz w:val="44"/>
                          <w:szCs w:val="36"/>
                          <w:u w:val="double" w:color="000000" w:themeColor="text1"/>
                        </w:rPr>
                        <w:t xml:space="preserve">Inscripción a Cursos Intersemestrales </w:t>
                      </w: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se realizara los días: </w:t>
                      </w:r>
                    </w:p>
                    <w:p w:rsidR="00811A58" w:rsidRPr="00AE630D" w:rsidRDefault="00811A58" w:rsidP="00811A58">
                      <w:pPr>
                        <w:jc w:val="center"/>
                        <w:rPr>
                          <w:b/>
                          <w:color w:val="EAB200"/>
                          <w:sz w:val="48"/>
                          <w:szCs w:val="48"/>
                        </w:rPr>
                      </w:pPr>
                      <w:r w:rsidRPr="00AE630D">
                        <w:rPr>
                          <w:b/>
                          <w:color w:val="EAB200"/>
                          <w:sz w:val="48"/>
                          <w:szCs w:val="48"/>
                        </w:rPr>
                        <w:t>Jueves 09 y viernes 10 de enero de 2025</w:t>
                      </w:r>
                    </w:p>
                    <w:p w:rsidR="00811A58" w:rsidRPr="00AE630D" w:rsidRDefault="00811A58" w:rsidP="00811A58">
                      <w:pPr>
                        <w:jc w:val="both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</w:p>
                    <w:p w:rsidR="00811A58" w:rsidRPr="00AE630D" w:rsidRDefault="00811A58" w:rsidP="00811A58">
                      <w:pPr>
                        <w:jc w:val="both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>En un horario de:</w:t>
                      </w:r>
                    </w:p>
                    <w:p w:rsidR="00811A58" w:rsidRPr="00AE630D" w:rsidRDefault="00811A58" w:rsidP="00811A58">
                      <w:pPr>
                        <w:jc w:val="center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Turno matutino </w:t>
                      </w: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  <w:u w:val="double" w:color="000000" w:themeColor="text1"/>
                        </w:rPr>
                        <w:t>08:00 a 12:00</w:t>
                      </w: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 horas</w:t>
                      </w:r>
                    </w:p>
                    <w:p w:rsidR="00811A58" w:rsidRPr="00AE630D" w:rsidRDefault="00811A58" w:rsidP="00811A58">
                      <w:pPr>
                        <w:jc w:val="center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Turno vespertino </w:t>
                      </w: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  <w:u w:val="double" w:color="000000" w:themeColor="text1"/>
                        </w:rPr>
                        <w:t>15:00 a 18:00</w:t>
                      </w:r>
                      <w:r w:rsidRPr="00AE630D">
                        <w:rPr>
                          <w:b/>
                          <w:color w:val="EAB200"/>
                          <w:sz w:val="36"/>
                          <w:szCs w:val="36"/>
                        </w:rPr>
                        <w:t xml:space="preserve"> horas</w:t>
                      </w:r>
                    </w:p>
                    <w:p w:rsidR="00811A58" w:rsidRPr="00AE630D" w:rsidRDefault="00811A58" w:rsidP="00811A58">
                      <w:pPr>
                        <w:jc w:val="both"/>
                        <w:rPr>
                          <w:b/>
                          <w:color w:val="EAB200"/>
                          <w:sz w:val="36"/>
                          <w:szCs w:val="36"/>
                        </w:rPr>
                      </w:pPr>
                    </w:p>
                    <w:p w:rsidR="00811A58" w:rsidRPr="00AE630D" w:rsidRDefault="00811A58" w:rsidP="00A42EF9">
                      <w:pPr>
                        <w:jc w:val="center"/>
                        <w:rPr>
                          <w:b/>
                          <w:color w:val="EAB200"/>
                          <w:sz w:val="44"/>
                          <w:szCs w:val="36"/>
                          <w:u w:val="double" w:color="000000" w:themeColor="text1"/>
                        </w:rPr>
                      </w:pPr>
                      <w:r w:rsidRPr="00AE630D">
                        <w:rPr>
                          <w:b/>
                          <w:color w:val="EAB200"/>
                          <w:sz w:val="44"/>
                          <w:szCs w:val="36"/>
                          <w:u w:val="double" w:color="000000" w:themeColor="text1"/>
                        </w:rPr>
                        <w:t>El alumno debe presentarse con uniforme completo y credencial de la escuela.</w:t>
                      </w:r>
                    </w:p>
                    <w:p w:rsidR="00811A58" w:rsidRPr="00A42EF9" w:rsidRDefault="00811A58" w:rsidP="00811A58">
                      <w:pPr>
                        <w:jc w:val="both"/>
                        <w:rPr>
                          <w:b/>
                          <w:color w:val="FFC000"/>
                          <w:sz w:val="44"/>
                          <w:szCs w:val="36"/>
                          <w:u w:val="double" w:color="000000" w:themeColor="text1"/>
                        </w:rPr>
                      </w:pPr>
                    </w:p>
                    <w:p w:rsidR="00811A58" w:rsidRPr="00A42EF9" w:rsidRDefault="00811A58" w:rsidP="00811A58">
                      <w:pPr>
                        <w:jc w:val="both"/>
                        <w:rPr>
                          <w:b/>
                          <w:color w:val="FFC000"/>
                          <w:sz w:val="36"/>
                          <w:szCs w:val="36"/>
                        </w:rPr>
                      </w:pPr>
                    </w:p>
                    <w:p w:rsidR="00811A58" w:rsidRPr="00A42EF9" w:rsidRDefault="00811A58" w:rsidP="00811A58">
                      <w:pPr>
                        <w:jc w:val="both"/>
                        <w:rPr>
                          <w:b/>
                          <w:color w:val="FFC000"/>
                          <w:sz w:val="36"/>
                          <w:szCs w:val="36"/>
                        </w:rPr>
                      </w:pPr>
                    </w:p>
                    <w:p w:rsidR="00811A58" w:rsidRPr="00A42EF9" w:rsidRDefault="00811A58" w:rsidP="00811A58">
                      <w:pPr>
                        <w:jc w:val="both"/>
                        <w:rPr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A42EF9">
                        <w:rPr>
                          <w:b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42EF9">
        <w:rPr>
          <w:noProof/>
          <w:color w:val="C00000"/>
          <w:lang w:eastAsia="es-MX"/>
        </w:rPr>
        <w:drawing>
          <wp:anchor distT="0" distB="0" distL="114300" distR="114300" simplePos="0" relativeHeight="251658240" behindDoc="1" locked="0" layoutInCell="1" allowOverlap="1" wp14:anchorId="190A4CB5" wp14:editId="3B2D7EF7">
            <wp:simplePos x="0" y="0"/>
            <wp:positionH relativeFrom="column">
              <wp:posOffset>-899795</wp:posOffset>
            </wp:positionH>
            <wp:positionV relativeFrom="paragraph">
              <wp:posOffset>-1080135</wp:posOffset>
            </wp:positionV>
            <wp:extent cx="10093960" cy="7053580"/>
            <wp:effectExtent l="0" t="0" r="2540" b="0"/>
            <wp:wrapThrough wrapText="bothSides">
              <wp:wrapPolygon edited="0">
                <wp:start x="0" y="0"/>
                <wp:lineTo x="0" y="21526"/>
                <wp:lineTo x="21565" y="21526"/>
                <wp:lineTo x="21565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 sin títu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96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2A47" w:rsidRPr="00A42EF9" w:rsidSect="00020F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20"/>
    <w:rsid w:val="00020F20"/>
    <w:rsid w:val="00232A47"/>
    <w:rsid w:val="00374223"/>
    <w:rsid w:val="003C4113"/>
    <w:rsid w:val="006C1CDD"/>
    <w:rsid w:val="006E1641"/>
    <w:rsid w:val="00811A58"/>
    <w:rsid w:val="00A42EF9"/>
    <w:rsid w:val="00A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Vinculación</cp:lastModifiedBy>
  <cp:revision>2</cp:revision>
  <dcterms:created xsi:type="dcterms:W3CDTF">2025-01-06T18:44:00Z</dcterms:created>
  <dcterms:modified xsi:type="dcterms:W3CDTF">2025-01-06T18:44:00Z</dcterms:modified>
</cp:coreProperties>
</file>